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ind w:firstLine="2550" w:firstLineChars="850"/>
        <w:jc w:val="left"/>
        <w:textAlignment w:val="baseline"/>
        <w:outlineLvl w:val="1"/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中国共产党成功的奥秘及启示</w:t>
      </w: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30"/>
          <w:szCs w:val="30"/>
        </w:rPr>
        <w:t>——中共淮安市实验小学委员会党史学习教育专题讲座</w:t>
      </w:r>
    </w:p>
    <w:p>
      <w:pPr>
        <w:spacing w:line="240" w:lineRule="auto"/>
        <w:ind w:firstLine="600" w:firstLineChars="200"/>
        <w:jc w:val="left"/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5272405" cy="3509010"/>
            <wp:effectExtent l="0" t="0" r="444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00" w:firstLineChars="200"/>
        <w:jc w:val="left"/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4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月1</w:t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0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日上午，</w:t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淮安市实验小学教育集团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邀请政治学博士后</w:t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、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国防大学博士生导师马建光教授作《</w:t>
      </w:r>
      <w:r>
        <w:rPr>
          <w:rFonts w:hint="eastAsia" w:cs="宋体" w:asciiTheme="minorEastAsia" w:hAnsiTheme="minorEastAsia"/>
          <w:bCs/>
          <w:color w:val="000000"/>
          <w:kern w:val="0"/>
          <w:sz w:val="30"/>
          <w:szCs w:val="30"/>
        </w:rPr>
        <w:t>中国共产党成功的奥秘及启示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的</w:t>
      </w:r>
      <w:r>
        <w:rPr>
          <w:rFonts w:cs="Arial" w:asciiTheme="minorEastAsia" w:hAnsiTheme="minorEastAsia"/>
          <w:color w:val="333333"/>
          <w:sz w:val="30"/>
          <w:szCs w:val="30"/>
          <w:shd w:val="clear" w:color="auto" w:fill="FFFFFF"/>
        </w:rPr>
        <w:t>讲座。</w:t>
      </w:r>
    </w:p>
    <w:p>
      <w:pPr>
        <w:spacing w:line="240" w:lineRule="auto"/>
        <w:ind w:firstLine="600" w:firstLineChars="200"/>
        <w:jc w:val="left"/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4638675" cy="3479165"/>
            <wp:effectExtent l="0" t="0" r="9525" b="6985"/>
            <wp:docPr id="3" name="图片 3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5272405" cy="3509010"/>
            <wp:effectExtent l="0" t="0" r="4445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00" w:firstLineChars="200"/>
        <w:jc w:val="left"/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马教授提出：理想信念坚定——中国共产党成功之魂；人才优势突出——中国共产党成功之要；创新能力卓越——中国共产党成功之本；独立自主突显——中国共产党成功之道；战略战术灵活——中国共产党成功之策。</w:t>
      </w:r>
    </w:p>
    <w:p>
      <w:pPr>
        <w:spacing w:line="480" w:lineRule="exact"/>
        <w:ind w:firstLine="600" w:firstLineChars="200"/>
        <w:jc w:val="left"/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</w:pPr>
    </w:p>
    <w:p>
      <w:pPr>
        <w:spacing w:line="240" w:lineRule="auto"/>
        <w:ind w:firstLine="600" w:firstLineChars="200"/>
        <w:jc w:val="left"/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</w:pP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drawing>
          <wp:inline distT="0" distB="0" distL="114300" distR="114300">
            <wp:extent cx="5272405" cy="3509010"/>
            <wp:effectExtent l="0" t="0" r="4445" b="1524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bCs/>
          <w:color w:val="FF0000"/>
          <w:kern w:val="0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5520055</wp:posOffset>
            </wp:positionV>
            <wp:extent cx="4361815" cy="3271520"/>
            <wp:effectExtent l="0" t="0" r="635" b="5080"/>
            <wp:wrapTight wrapText="bothSides">
              <wp:wrapPolygon>
                <wp:start x="0" y="0"/>
                <wp:lineTo x="0" y="21508"/>
                <wp:lineTo x="21509" y="21508"/>
                <wp:lineTo x="21509" y="0"/>
                <wp:lineTo x="0" y="0"/>
              </wp:wrapPolygon>
            </wp:wrapTight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drawing>
          <wp:inline distT="0" distB="0" distL="114300" distR="114300">
            <wp:extent cx="5266690" cy="3950335"/>
            <wp:effectExtent l="0" t="0" r="10160" b="1206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>马教授重点讲解了理想信念坚定、人才优势突出这两点，又分别从理论基础、案例分析和历史启示三大方面展开，启示在场的所有老师要有坚定的理想信念，要忠于党、忠于祖国、忠于教育事业。</w:t>
      </w:r>
    </w:p>
    <w:p>
      <w:pPr>
        <w:widowControl/>
        <w:shd w:val="clear" w:color="auto" w:fill="FFFFFF"/>
        <w:spacing w:line="240" w:lineRule="auto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 w:eastAsiaTheme="minorEastAsia"/>
          <w:bCs/>
          <w:color w:val="FF0000"/>
          <w:kern w:val="0"/>
          <w:sz w:val="30"/>
          <w:szCs w:val="30"/>
          <w:lang w:eastAsia="zh-CN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cs="宋体" w:asciiTheme="minorEastAsia" w:hAnsiTheme="minorEastAsia"/>
          <w:bCs/>
          <w:color w:val="FF0000"/>
          <w:kern w:val="0"/>
          <w:sz w:val="30"/>
          <w:szCs w:val="30"/>
        </w:rPr>
      </w:pPr>
    </w:p>
    <w:p>
      <w:pPr>
        <w:spacing w:line="480" w:lineRule="exact"/>
        <w:ind w:firstLine="420"/>
        <w:jc w:val="left"/>
        <w:rPr>
          <w:rFonts w:hint="eastAsia" w:cs="宋体" w:asciiTheme="minorEastAsia" w:hAnsiTheme="minorEastAsia" w:eastAsiaTheme="minorEastAsia"/>
          <w:bCs/>
          <w:color w:val="FF0000"/>
          <w:kern w:val="0"/>
          <w:sz w:val="30"/>
          <w:szCs w:val="30"/>
          <w:lang w:eastAsia="zh-CN"/>
        </w:rPr>
      </w:pPr>
      <w:r>
        <w:rPr>
          <w:rFonts w:hint="eastAsia" w:ascii="Arial" w:hAnsi="Arial" w:cs="Arial"/>
          <w:color w:val="333333"/>
          <w:sz w:val="30"/>
          <w:szCs w:val="30"/>
          <w:shd w:val="clear" w:color="auto" w:fill="FFFFFF"/>
        </w:rPr>
        <w:t>马教授讲座的内容独特精彩、案例典型生动、表述激情流畅，效果震撼感染。</w:t>
      </w:r>
    </w:p>
    <w:p>
      <w:pPr>
        <w:widowControl/>
        <w:shd w:val="clear" w:color="auto" w:fill="FFFFFF"/>
        <w:spacing w:line="440" w:lineRule="exact"/>
        <w:ind w:firstLine="750" w:firstLineChars="250"/>
        <w:jc w:val="left"/>
        <w:textAlignment w:val="baseline"/>
        <w:outlineLvl w:val="1"/>
        <w:rPr>
          <w:rFonts w:hint="eastAsia" w:ascii="Arial" w:hAnsi="Arial" w:cs="Arial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color w:val="FF0000"/>
          <w:kern w:val="0"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171450</wp:posOffset>
            </wp:positionV>
            <wp:extent cx="5272405" cy="3509010"/>
            <wp:effectExtent l="0" t="0" r="4445" b="15240"/>
            <wp:wrapTight wrapText="bothSides">
              <wp:wrapPolygon>
                <wp:start x="0" y="0"/>
                <wp:lineTo x="0" y="21459"/>
                <wp:lineTo x="21540" y="21459"/>
                <wp:lineTo x="21540" y="0"/>
                <wp:lineTo x="0" y="0"/>
              </wp:wrapPolygon>
            </wp:wrapTight>
            <wp:docPr id="11" name="图片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color w:val="333333"/>
          <w:sz w:val="30"/>
          <w:szCs w:val="30"/>
          <w:shd w:val="clear" w:color="auto" w:fill="FFFFFF"/>
        </w:rPr>
        <w:t>一晃 3个小时过去了，最后，陈广东校长提醒老师们，作为一线教师，要有职责，有使命，更好地工作，培养拥护中国共产党、拥护社会主义制度的学生，培养能够担当民族复兴任务的新人。</w:t>
      </w:r>
      <w:r>
        <w:rPr>
          <w:rFonts w:hint="eastAsia" w:ascii="Arial" w:hAnsi="Arial" w:cs="Arial"/>
          <w:color w:val="333333"/>
          <w:sz w:val="30"/>
          <w:szCs w:val="30"/>
          <w:shd w:val="clear" w:color="auto" w:fill="FFFFFF"/>
          <w:lang w:val="en-US" w:eastAsia="zh-CN"/>
        </w:rPr>
        <w:t xml:space="preserve">                       </w:t>
      </w:r>
    </w:p>
    <w:p>
      <w:pPr>
        <w:widowControl/>
        <w:shd w:val="clear" w:color="auto" w:fill="FFFFFF"/>
        <w:spacing w:line="440" w:lineRule="exact"/>
        <w:ind w:firstLine="4200" w:firstLineChars="1400"/>
        <w:jc w:val="left"/>
        <w:textAlignment w:val="baseline"/>
        <w:outlineLvl w:val="1"/>
        <w:rPr>
          <w:rFonts w:ascii="楷体" w:hAnsi="楷体" w:eastAsia="楷体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 w:cs="Arial"/>
          <w:color w:val="333333"/>
          <w:sz w:val="30"/>
          <w:szCs w:val="30"/>
          <w:shd w:val="clear" w:color="auto" w:fill="FFFFFF"/>
        </w:rPr>
        <w:t>文：堵守艳 图：黄飞 陈玉霞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5"/>
    <w:rsid w:val="00000C8D"/>
    <w:rsid w:val="00381A45"/>
    <w:rsid w:val="005206BD"/>
    <w:rsid w:val="0064092F"/>
    <w:rsid w:val="00866BFA"/>
    <w:rsid w:val="009A05BD"/>
    <w:rsid w:val="00A44D5B"/>
    <w:rsid w:val="00BB1CEF"/>
    <w:rsid w:val="00BB698B"/>
    <w:rsid w:val="00BF08FB"/>
    <w:rsid w:val="00CA5701"/>
    <w:rsid w:val="095C0720"/>
    <w:rsid w:val="27C83655"/>
    <w:rsid w:val="2B0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2021-04-10T03:58:00Z</dcterms:created>
  <dc:creator>Sky123.Org</dc:creator>
  <cp:lastModifiedBy>Administrator</cp:lastModifiedBy>
  <dcterms:modified xsi:type="dcterms:W3CDTF">2021-04-19T00:10:46Z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